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2C" w:rsidRPr="00080D2C" w:rsidRDefault="00080D2C" w:rsidP="00080D2C">
      <w:pPr>
        <w:widowControl/>
        <w:spacing w:line="257" w:lineRule="atLeast"/>
        <w:jc w:val="center"/>
        <w:rPr>
          <w:rFonts w:ascii="黑体" w:eastAsia="黑体" w:hAnsi="黑体" w:cs="Arial"/>
          <w:b/>
          <w:bCs/>
          <w:color w:val="333333"/>
          <w:kern w:val="0"/>
          <w:sz w:val="36"/>
        </w:rPr>
      </w:pPr>
      <w:r>
        <w:rPr>
          <w:rFonts w:ascii="黑体" w:eastAsia="黑体" w:hAnsi="黑体" w:cs="Arial" w:hint="eastAsia"/>
          <w:b/>
          <w:bCs/>
          <w:color w:val="333333"/>
          <w:kern w:val="0"/>
          <w:sz w:val="36"/>
        </w:rPr>
        <w:t>“拓海杯”企业资助</w:t>
      </w:r>
      <w:r w:rsidRPr="00C12BC4">
        <w:rPr>
          <w:rFonts w:ascii="黑体" w:eastAsia="黑体" w:hAnsi="黑体" w:cs="Arial" w:hint="eastAsia"/>
          <w:b/>
          <w:bCs/>
          <w:color w:val="333333"/>
          <w:kern w:val="0"/>
          <w:sz w:val="36"/>
        </w:rPr>
        <w:t>开放课题</w:t>
      </w:r>
      <w:r w:rsidRPr="00080D2C">
        <w:rPr>
          <w:rFonts w:ascii="黑体" w:eastAsia="黑体" w:hAnsi="黑体" w:cs="Arial"/>
          <w:b/>
          <w:bCs/>
          <w:color w:val="333333"/>
          <w:kern w:val="0"/>
          <w:sz w:val="36"/>
        </w:rPr>
        <w:t>20</w:t>
      </w:r>
      <w:r w:rsidR="00C9069B">
        <w:rPr>
          <w:rFonts w:ascii="黑体" w:eastAsia="黑体" w:hAnsi="黑体" w:cs="Arial"/>
          <w:b/>
          <w:bCs/>
          <w:color w:val="333333"/>
          <w:kern w:val="0"/>
          <w:sz w:val="36"/>
        </w:rPr>
        <w:t>21</w:t>
      </w:r>
      <w:r w:rsidRPr="00080D2C">
        <w:rPr>
          <w:rFonts w:ascii="黑体" w:eastAsia="黑体" w:hAnsi="黑体" w:cs="Arial"/>
          <w:b/>
          <w:bCs/>
          <w:color w:val="333333"/>
          <w:kern w:val="0"/>
          <w:sz w:val="36"/>
        </w:rPr>
        <w:t>年度</w:t>
      </w:r>
      <w:r>
        <w:rPr>
          <w:rFonts w:ascii="黑体" w:eastAsia="黑体" w:hAnsi="黑体" w:cs="Arial" w:hint="eastAsia"/>
          <w:b/>
          <w:bCs/>
          <w:color w:val="333333"/>
          <w:kern w:val="0"/>
          <w:sz w:val="36"/>
        </w:rPr>
        <w:t>基金</w:t>
      </w:r>
    </w:p>
    <w:p w:rsidR="00080D2C" w:rsidRPr="00080D2C" w:rsidRDefault="00080D2C" w:rsidP="00080D2C">
      <w:pPr>
        <w:widowControl/>
        <w:spacing w:line="257" w:lineRule="atLeast"/>
        <w:jc w:val="center"/>
        <w:rPr>
          <w:rFonts w:ascii="黑体" w:eastAsia="黑体" w:hAnsi="黑体" w:cs="Arial"/>
          <w:b/>
          <w:bCs/>
          <w:color w:val="333333"/>
          <w:kern w:val="0"/>
          <w:sz w:val="36"/>
        </w:rPr>
      </w:pPr>
      <w:r w:rsidRPr="00080D2C">
        <w:rPr>
          <w:rFonts w:ascii="黑体" w:eastAsia="黑体" w:hAnsi="黑体" w:cs="Arial"/>
          <w:b/>
          <w:bCs/>
          <w:color w:val="333333"/>
          <w:kern w:val="0"/>
          <w:sz w:val="36"/>
        </w:rPr>
        <w:t>申请指南</w:t>
      </w:r>
    </w:p>
    <w:p w:rsidR="00080D2C" w:rsidRDefault="00080D2C" w:rsidP="00080D2C">
      <w:pPr>
        <w:spacing w:line="440" w:lineRule="exact"/>
        <w:ind w:firstLineChars="200" w:firstLine="420"/>
        <w:rPr>
          <w:rFonts w:ascii="Times New Roman" w:hAnsi="Times New Roman"/>
        </w:rPr>
      </w:pPr>
      <w:r w:rsidRPr="00080D2C">
        <w:rPr>
          <w:rFonts w:ascii="Times New Roman" w:hAnsi="Times New Roman" w:hint="eastAsia"/>
        </w:rPr>
        <w:t>“拓海杯”企业资助开放课题基金</w:t>
      </w:r>
      <w:r>
        <w:rPr>
          <w:rFonts w:ascii="Times New Roman" w:hAnsi="Times New Roman"/>
        </w:rPr>
        <w:t>是由</w:t>
      </w:r>
      <w:r w:rsidRPr="00080D2C">
        <w:rPr>
          <w:rFonts w:ascii="Times New Roman" w:hAnsi="Times New Roman" w:hint="eastAsia"/>
        </w:rPr>
        <w:t>江苏拓海煤矿钻探机械有限公司出资设立企业资助开放课题基金</w:t>
      </w:r>
      <w:r w:rsidR="00851231">
        <w:rPr>
          <w:rFonts w:ascii="Times New Roman" w:hAnsi="Times New Roman" w:hint="eastAsia"/>
        </w:rPr>
        <w:t>，</w:t>
      </w:r>
      <w:r w:rsidRPr="00080D2C">
        <w:rPr>
          <w:rFonts w:ascii="Times New Roman" w:hAnsi="Times New Roman" w:hint="eastAsia"/>
        </w:rPr>
        <w:t>依托中国矿业大学“安全</w:t>
      </w:r>
      <w:r>
        <w:rPr>
          <w:rFonts w:ascii="Times New Roman" w:hAnsi="Times New Roman" w:hint="eastAsia"/>
        </w:rPr>
        <w:t>科学与</w:t>
      </w:r>
      <w:r w:rsidRPr="00080D2C">
        <w:rPr>
          <w:rFonts w:ascii="Times New Roman" w:hAnsi="Times New Roman" w:hint="eastAsia"/>
        </w:rPr>
        <w:t>工程”国家</w:t>
      </w:r>
      <w:r>
        <w:rPr>
          <w:rFonts w:ascii="Times New Roman" w:hAnsi="Times New Roman" w:hint="eastAsia"/>
        </w:rPr>
        <w:t>双一流</w:t>
      </w:r>
      <w:r>
        <w:rPr>
          <w:rFonts w:ascii="Times New Roman" w:hAnsi="Times New Roman"/>
        </w:rPr>
        <w:t>学科</w:t>
      </w:r>
      <w:r w:rsidRPr="00080D2C">
        <w:rPr>
          <w:rFonts w:ascii="Times New Roman" w:hAnsi="Times New Roman" w:hint="eastAsia"/>
        </w:rPr>
        <w:t>建设进行</w:t>
      </w:r>
      <w:r>
        <w:rPr>
          <w:rFonts w:ascii="Times New Roman" w:hAnsi="Times New Roman" w:hint="eastAsia"/>
        </w:rPr>
        <w:t>合作</w:t>
      </w:r>
      <w:r w:rsidR="00851231">
        <w:rPr>
          <w:rFonts w:ascii="Times New Roman" w:hAnsi="Times New Roman" w:hint="eastAsia"/>
        </w:rPr>
        <w:t>。</w:t>
      </w:r>
      <w:r w:rsidRPr="00080D2C">
        <w:rPr>
          <w:rFonts w:ascii="Times New Roman" w:hAnsi="Times New Roman" w:hint="eastAsia"/>
        </w:rPr>
        <w:t>紧紧围绕煤矿</w:t>
      </w:r>
      <w:r>
        <w:rPr>
          <w:rFonts w:ascii="Times New Roman" w:hAnsi="Times New Roman" w:hint="eastAsia"/>
        </w:rPr>
        <w:t>安全的</w:t>
      </w:r>
      <w:r>
        <w:rPr>
          <w:rFonts w:ascii="Times New Roman" w:hAnsi="Times New Roman"/>
        </w:rPr>
        <w:t>工程技术</w:t>
      </w:r>
      <w:r w:rsidRPr="00080D2C">
        <w:rPr>
          <w:rFonts w:ascii="Times New Roman" w:hAnsi="Times New Roman" w:hint="eastAsia"/>
        </w:rPr>
        <w:t>问题，以遏制矿井重特大灾害事故，满足促进煤炭工业安全、高效、可持续发展的重大需求为主要目标，主要用以受资助</w:t>
      </w:r>
      <w:r>
        <w:rPr>
          <w:rFonts w:ascii="Times New Roman" w:hAnsi="Times New Roman" w:hint="eastAsia"/>
        </w:rPr>
        <w:t>人员</w:t>
      </w:r>
      <w:r>
        <w:rPr>
          <w:rFonts w:ascii="Times New Roman" w:hAnsi="Times New Roman"/>
        </w:rPr>
        <w:t>开展</w:t>
      </w:r>
      <w:r>
        <w:rPr>
          <w:rFonts w:ascii="Times New Roman" w:hAnsi="Times New Roman" w:hint="eastAsia"/>
        </w:rPr>
        <w:t>有关的课题研究。</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一、</w:t>
      </w:r>
      <w:r w:rsidRPr="001A39A4">
        <w:rPr>
          <w:rFonts w:ascii="Times New Roman" w:hAnsi="Times New Roman"/>
        </w:rPr>
        <w:t>20</w:t>
      </w:r>
      <w:r w:rsidR="00C9069B">
        <w:rPr>
          <w:rFonts w:ascii="Times New Roman" w:hAnsi="Times New Roman"/>
        </w:rPr>
        <w:t>21</w:t>
      </w:r>
      <w:r w:rsidRPr="001A39A4">
        <w:rPr>
          <w:rFonts w:ascii="Times New Roman" w:hAnsi="Times New Roman"/>
        </w:rPr>
        <w:t>年度基金主要支持方向</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1</w:t>
      </w:r>
      <w:r>
        <w:rPr>
          <w:rFonts w:ascii="Times New Roman" w:hAnsi="Times New Roman"/>
        </w:rPr>
        <w:t xml:space="preserve"> </w:t>
      </w:r>
      <w:r w:rsidRPr="00E32916">
        <w:rPr>
          <w:rFonts w:ascii="Times New Roman" w:hAnsi="Times New Roman" w:hint="eastAsia"/>
        </w:rPr>
        <w:t>煤矿瓦斯防治</w:t>
      </w:r>
      <w:r w:rsidR="00ED6D99" w:rsidRPr="001A39A4">
        <w:rPr>
          <w:rFonts w:ascii="Times New Roman" w:hAnsi="Times New Roman"/>
        </w:rPr>
        <w:t xml:space="preserve"> </w:t>
      </w:r>
    </w:p>
    <w:p w:rsidR="00ED6D99" w:rsidRPr="00ED6D99" w:rsidRDefault="00080D2C" w:rsidP="00ED6D99">
      <w:pPr>
        <w:pStyle w:val="a4"/>
        <w:numPr>
          <w:ilvl w:val="0"/>
          <w:numId w:val="1"/>
        </w:numPr>
        <w:spacing w:line="440" w:lineRule="exact"/>
        <w:ind w:firstLineChars="0"/>
        <w:rPr>
          <w:rFonts w:ascii="Times New Roman" w:hAnsi="Times New Roman"/>
        </w:rPr>
      </w:pPr>
      <w:r w:rsidRPr="00ED6D99">
        <w:rPr>
          <w:rFonts w:ascii="Times New Roman" w:hAnsi="Times New Roman"/>
        </w:rPr>
        <w:t>煤</w:t>
      </w:r>
      <w:r w:rsidR="00ED6D99" w:rsidRPr="00ED6D99">
        <w:rPr>
          <w:rFonts w:ascii="Times New Roman" w:hAnsi="Times New Roman" w:hint="eastAsia"/>
        </w:rPr>
        <w:t>矿</w:t>
      </w:r>
      <w:r w:rsidR="00ED6D99" w:rsidRPr="00ED6D99">
        <w:rPr>
          <w:rFonts w:ascii="Times New Roman" w:hAnsi="Times New Roman"/>
        </w:rPr>
        <w:t>瓦斯抽采</w:t>
      </w:r>
      <w:r w:rsidR="00ED6D99">
        <w:rPr>
          <w:rFonts w:ascii="Times New Roman" w:hAnsi="Times New Roman" w:hint="eastAsia"/>
        </w:rPr>
        <w:t>煤层</w:t>
      </w:r>
      <w:r w:rsidR="00ED6D99">
        <w:rPr>
          <w:rFonts w:ascii="Times New Roman" w:hAnsi="Times New Roman"/>
        </w:rPr>
        <w:t>增</w:t>
      </w:r>
      <w:r w:rsidR="00ED6D99">
        <w:rPr>
          <w:rFonts w:ascii="Times New Roman" w:hAnsi="Times New Roman" w:hint="eastAsia"/>
        </w:rPr>
        <w:t>透</w:t>
      </w:r>
      <w:r w:rsidR="00ED6D99">
        <w:rPr>
          <w:rFonts w:ascii="Times New Roman" w:hAnsi="Times New Roman"/>
        </w:rPr>
        <w:t>技术</w:t>
      </w:r>
    </w:p>
    <w:p w:rsidR="00080D2C" w:rsidRDefault="00ED6D99" w:rsidP="00ED6D99">
      <w:pPr>
        <w:pStyle w:val="a4"/>
        <w:numPr>
          <w:ilvl w:val="0"/>
          <w:numId w:val="1"/>
        </w:numPr>
        <w:spacing w:line="440" w:lineRule="exact"/>
        <w:ind w:firstLineChars="0"/>
        <w:rPr>
          <w:rFonts w:ascii="Times New Roman" w:hAnsi="Times New Roman"/>
        </w:rPr>
      </w:pPr>
      <w:r w:rsidRPr="00ED6D99">
        <w:rPr>
          <w:rFonts w:ascii="Times New Roman" w:hAnsi="Times New Roman" w:hint="eastAsia"/>
        </w:rPr>
        <w:t>煤层</w:t>
      </w:r>
      <w:r>
        <w:rPr>
          <w:rFonts w:ascii="Times New Roman" w:hAnsi="Times New Roman" w:hint="eastAsia"/>
        </w:rPr>
        <w:t>卸压</w:t>
      </w:r>
      <w:r>
        <w:rPr>
          <w:rFonts w:ascii="Times New Roman" w:hAnsi="Times New Roman"/>
        </w:rPr>
        <w:t>、</w:t>
      </w:r>
      <w:r w:rsidRPr="00ED6D99">
        <w:rPr>
          <w:rFonts w:ascii="Times New Roman" w:hAnsi="Times New Roman"/>
        </w:rPr>
        <w:t>增</w:t>
      </w:r>
      <w:r w:rsidRPr="00ED6D99">
        <w:rPr>
          <w:rFonts w:ascii="Times New Roman" w:hAnsi="Times New Roman" w:hint="eastAsia"/>
        </w:rPr>
        <w:t>透</w:t>
      </w:r>
      <w:r w:rsidRPr="00ED6D99">
        <w:rPr>
          <w:rFonts w:ascii="Times New Roman" w:hAnsi="Times New Roman"/>
        </w:rPr>
        <w:t>技术</w:t>
      </w:r>
    </w:p>
    <w:p w:rsidR="00ED6D99" w:rsidRPr="00ED6D99" w:rsidRDefault="00ED6D99" w:rsidP="00ED6D99">
      <w:pPr>
        <w:pStyle w:val="a4"/>
        <w:numPr>
          <w:ilvl w:val="0"/>
          <w:numId w:val="1"/>
        </w:numPr>
        <w:spacing w:line="440" w:lineRule="exact"/>
        <w:ind w:firstLineChars="0"/>
        <w:rPr>
          <w:rFonts w:ascii="Times New Roman" w:hAnsi="Times New Roman"/>
        </w:rPr>
      </w:pPr>
      <w:r>
        <w:rPr>
          <w:rFonts w:ascii="Times New Roman" w:hAnsi="Times New Roman" w:hint="eastAsia"/>
        </w:rPr>
        <w:t>突出煤层</w:t>
      </w:r>
      <w:r>
        <w:rPr>
          <w:rFonts w:ascii="Times New Roman" w:hAnsi="Times New Roman"/>
        </w:rPr>
        <w:t>防突</w:t>
      </w:r>
      <w:r>
        <w:rPr>
          <w:rFonts w:ascii="Times New Roman" w:hAnsi="Times New Roman" w:hint="eastAsia"/>
        </w:rPr>
        <w:t>技术</w:t>
      </w:r>
    </w:p>
    <w:p w:rsidR="00080D2C" w:rsidRDefault="00080D2C" w:rsidP="00080D2C">
      <w:pPr>
        <w:spacing w:line="440" w:lineRule="exact"/>
        <w:ind w:firstLineChars="200" w:firstLine="420"/>
        <w:rPr>
          <w:rFonts w:ascii="Times New Roman" w:hAnsi="Times New Roman"/>
        </w:rPr>
      </w:pPr>
      <w:r w:rsidRPr="001A39A4">
        <w:rPr>
          <w:rFonts w:ascii="Times New Roman" w:hAnsi="Times New Roman"/>
        </w:rPr>
        <w:t>（</w:t>
      </w:r>
      <w:r w:rsidR="00ED6D99">
        <w:rPr>
          <w:rFonts w:ascii="Times New Roman" w:hAnsi="Times New Roman"/>
        </w:rPr>
        <w:t>4</w:t>
      </w:r>
      <w:r w:rsidRPr="001A39A4">
        <w:rPr>
          <w:rFonts w:ascii="Times New Roman" w:hAnsi="Times New Roman"/>
        </w:rPr>
        <w:t>）</w:t>
      </w:r>
      <w:r w:rsidR="00ED6D99">
        <w:rPr>
          <w:rFonts w:ascii="Times New Roman" w:hAnsi="Times New Roman" w:hint="eastAsia"/>
        </w:rPr>
        <w:t xml:space="preserve">  </w:t>
      </w:r>
      <w:r w:rsidR="00ED6D99" w:rsidRPr="00E32916">
        <w:rPr>
          <w:rFonts w:ascii="Times New Roman" w:hAnsi="Times New Roman" w:hint="eastAsia"/>
        </w:rPr>
        <w:t>瓦斯的资源</w:t>
      </w:r>
      <w:r w:rsidR="00ED6D99">
        <w:rPr>
          <w:rFonts w:ascii="Times New Roman" w:hAnsi="Times New Roman" w:hint="eastAsia"/>
        </w:rPr>
        <w:t>利用技术</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 xml:space="preserve">2 </w:t>
      </w:r>
      <w:r w:rsidRPr="001A39A4">
        <w:rPr>
          <w:rFonts w:ascii="Times New Roman" w:hAnsi="Times New Roman"/>
        </w:rPr>
        <w:t>煤矿</w:t>
      </w:r>
      <w:r>
        <w:rPr>
          <w:rFonts w:ascii="Times New Roman" w:hAnsi="Times New Roman" w:hint="eastAsia"/>
        </w:rPr>
        <w:t>（田</w:t>
      </w:r>
      <w:r>
        <w:rPr>
          <w:rFonts w:ascii="Times New Roman" w:hAnsi="Times New Roman"/>
        </w:rPr>
        <w:t>）火灾防治</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w:t>
      </w:r>
      <w:r w:rsidRPr="001A39A4">
        <w:rPr>
          <w:rFonts w:ascii="Times New Roman" w:hAnsi="Times New Roman"/>
        </w:rPr>
        <w:t>1</w:t>
      </w:r>
      <w:r>
        <w:rPr>
          <w:rFonts w:ascii="Times New Roman" w:hAnsi="Times New Roman"/>
        </w:rPr>
        <w:t>）</w:t>
      </w:r>
      <w:r w:rsidRPr="001A39A4">
        <w:rPr>
          <w:rFonts w:ascii="Times New Roman" w:hAnsi="Times New Roman"/>
        </w:rPr>
        <w:t>煤矿</w:t>
      </w:r>
      <w:r>
        <w:rPr>
          <w:rFonts w:ascii="Times New Roman" w:hAnsi="Times New Roman" w:hint="eastAsia"/>
        </w:rPr>
        <w:t>（田</w:t>
      </w:r>
      <w:r>
        <w:rPr>
          <w:rFonts w:ascii="Times New Roman" w:hAnsi="Times New Roman"/>
        </w:rPr>
        <w:t>）火灾防治新</w:t>
      </w:r>
      <w:r>
        <w:rPr>
          <w:rFonts w:ascii="Times New Roman" w:hAnsi="Times New Roman" w:hint="eastAsia"/>
        </w:rPr>
        <w:t>材料</w:t>
      </w:r>
      <w:r>
        <w:rPr>
          <w:rFonts w:ascii="Times New Roman" w:hAnsi="Times New Roman"/>
        </w:rPr>
        <w:t>及装备</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w:t>
      </w:r>
      <w:r w:rsidR="00ED6D99">
        <w:rPr>
          <w:rFonts w:ascii="Times New Roman" w:hAnsi="Times New Roman"/>
        </w:rPr>
        <w:t>2</w:t>
      </w:r>
      <w:r w:rsidRPr="001A39A4">
        <w:rPr>
          <w:rFonts w:ascii="Times New Roman" w:hAnsi="Times New Roman"/>
        </w:rPr>
        <w:t>）</w:t>
      </w:r>
      <w:r>
        <w:rPr>
          <w:rFonts w:ascii="Times New Roman" w:hAnsi="Times New Roman" w:hint="eastAsia"/>
        </w:rPr>
        <w:t>火情信息</w:t>
      </w:r>
      <w:r>
        <w:rPr>
          <w:rFonts w:ascii="Times New Roman" w:hAnsi="Times New Roman"/>
        </w:rPr>
        <w:t>的</w:t>
      </w:r>
      <w:r>
        <w:rPr>
          <w:rFonts w:ascii="Times New Roman" w:hAnsi="Times New Roman" w:hint="eastAsia"/>
        </w:rPr>
        <w:t>快速</w:t>
      </w:r>
      <w:r>
        <w:rPr>
          <w:rFonts w:ascii="Times New Roman" w:hAnsi="Times New Roman"/>
        </w:rPr>
        <w:t>感知</w:t>
      </w:r>
      <w:r>
        <w:rPr>
          <w:rFonts w:ascii="Times New Roman" w:hAnsi="Times New Roman" w:hint="eastAsia"/>
        </w:rPr>
        <w:t>与</w:t>
      </w:r>
      <w:r>
        <w:rPr>
          <w:rFonts w:ascii="Times New Roman" w:hAnsi="Times New Roman"/>
        </w:rPr>
        <w:t>风险识别</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 xml:space="preserve">3 </w:t>
      </w:r>
      <w:r w:rsidRPr="001A39A4">
        <w:rPr>
          <w:rFonts w:ascii="Times New Roman" w:hAnsi="Times New Roman"/>
        </w:rPr>
        <w:t>通风与粉尘防治</w:t>
      </w:r>
    </w:p>
    <w:p w:rsidR="00080D2C" w:rsidRPr="001A39A4" w:rsidRDefault="00080D2C" w:rsidP="00080D2C">
      <w:pPr>
        <w:spacing w:line="440" w:lineRule="exact"/>
        <w:ind w:firstLineChars="202" w:firstLine="424"/>
        <w:rPr>
          <w:rFonts w:ascii="Times New Roman" w:hAnsi="Times New Roman"/>
        </w:rPr>
      </w:pPr>
      <w:r w:rsidRPr="001A39A4">
        <w:rPr>
          <w:rFonts w:ascii="Times New Roman" w:hAnsi="Times New Roman"/>
        </w:rPr>
        <w:t>（</w:t>
      </w:r>
      <w:r w:rsidRPr="001A39A4">
        <w:rPr>
          <w:rFonts w:ascii="Times New Roman" w:hAnsi="Times New Roman"/>
        </w:rPr>
        <w:t>1</w:t>
      </w:r>
      <w:r w:rsidRPr="001A39A4">
        <w:rPr>
          <w:rFonts w:ascii="Times New Roman" w:hAnsi="Times New Roman"/>
        </w:rPr>
        <w:t>）</w:t>
      </w:r>
      <w:r>
        <w:rPr>
          <w:rFonts w:ascii="Times New Roman" w:hAnsi="Times New Roman" w:hint="eastAsia"/>
        </w:rPr>
        <w:t>矿井智能通风</w:t>
      </w:r>
      <w:r w:rsidR="00ED6D99">
        <w:rPr>
          <w:rFonts w:ascii="Times New Roman" w:hAnsi="Times New Roman" w:hint="eastAsia"/>
        </w:rPr>
        <w:t>技术与</w:t>
      </w:r>
      <w:r>
        <w:rPr>
          <w:rFonts w:ascii="Times New Roman" w:hAnsi="Times New Roman"/>
        </w:rPr>
        <w:t>控制</w:t>
      </w:r>
    </w:p>
    <w:p w:rsidR="00080D2C" w:rsidRDefault="00080D2C" w:rsidP="00080D2C">
      <w:pPr>
        <w:spacing w:line="440" w:lineRule="exact"/>
        <w:ind w:firstLineChars="202" w:firstLine="424"/>
        <w:rPr>
          <w:rFonts w:ascii="Times New Roman" w:hAnsi="Times New Roman"/>
        </w:rPr>
      </w:pPr>
      <w:r w:rsidRPr="001A39A4">
        <w:rPr>
          <w:rFonts w:ascii="Times New Roman" w:hAnsi="Times New Roman"/>
        </w:rPr>
        <w:t>（</w:t>
      </w:r>
      <w:r w:rsidRPr="001A39A4">
        <w:rPr>
          <w:rFonts w:ascii="Times New Roman" w:hAnsi="Times New Roman"/>
        </w:rPr>
        <w:t>2</w:t>
      </w:r>
      <w:r w:rsidRPr="001A39A4">
        <w:rPr>
          <w:rFonts w:ascii="Times New Roman" w:hAnsi="Times New Roman"/>
        </w:rPr>
        <w:t>）</w:t>
      </w:r>
      <w:r>
        <w:rPr>
          <w:rFonts w:ascii="Times New Roman" w:hAnsi="Times New Roman" w:hint="eastAsia"/>
        </w:rPr>
        <w:t>呼吸性</w:t>
      </w:r>
      <w:r>
        <w:rPr>
          <w:rFonts w:ascii="Times New Roman" w:hAnsi="Times New Roman"/>
        </w:rPr>
        <w:t>粉尘个体化防护技术</w:t>
      </w:r>
    </w:p>
    <w:p w:rsidR="00080D2C" w:rsidRDefault="00080D2C" w:rsidP="00080D2C">
      <w:pPr>
        <w:spacing w:line="440" w:lineRule="exact"/>
        <w:ind w:firstLineChars="202" w:firstLine="424"/>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rPr>
        <w:t>）</w:t>
      </w:r>
      <w:r>
        <w:rPr>
          <w:rFonts w:ascii="Times New Roman" w:hAnsi="Times New Roman" w:hint="eastAsia"/>
        </w:rPr>
        <w:t>采掘工作面</w:t>
      </w:r>
      <w:r>
        <w:rPr>
          <w:rFonts w:ascii="Times New Roman" w:hAnsi="Times New Roman"/>
        </w:rPr>
        <w:t>粉尘</w:t>
      </w:r>
      <w:r w:rsidRPr="001A39A4">
        <w:rPr>
          <w:rFonts w:ascii="Times New Roman" w:hAnsi="Times New Roman"/>
        </w:rPr>
        <w:t>防治</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 xml:space="preserve">4 </w:t>
      </w:r>
      <w:r>
        <w:rPr>
          <w:rFonts w:ascii="Times New Roman" w:hAnsi="Times New Roman"/>
        </w:rPr>
        <w:t>煤矿灾害</w:t>
      </w:r>
      <w:r>
        <w:rPr>
          <w:rFonts w:ascii="Times New Roman" w:hAnsi="Times New Roman" w:hint="eastAsia"/>
        </w:rPr>
        <w:t>智能精准</w:t>
      </w:r>
      <w:r>
        <w:rPr>
          <w:rFonts w:ascii="Times New Roman" w:hAnsi="Times New Roman"/>
        </w:rPr>
        <w:t>预警</w:t>
      </w:r>
      <w:r>
        <w:rPr>
          <w:rFonts w:ascii="Times New Roman" w:hAnsi="Times New Roman" w:hint="eastAsia"/>
        </w:rPr>
        <w:t>与</w:t>
      </w:r>
      <w:r>
        <w:rPr>
          <w:rFonts w:ascii="Times New Roman" w:hAnsi="Times New Roman"/>
        </w:rPr>
        <w:t>预报</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w:t>
      </w:r>
      <w:r w:rsidRPr="001A39A4">
        <w:rPr>
          <w:rFonts w:ascii="Times New Roman" w:hAnsi="Times New Roman"/>
        </w:rPr>
        <w:t>1</w:t>
      </w:r>
      <w:r w:rsidRPr="001A39A4">
        <w:rPr>
          <w:rFonts w:ascii="Times New Roman" w:hAnsi="Times New Roman"/>
        </w:rPr>
        <w:t>）瓦斯动力灾害监测预警跟踪技术基础</w:t>
      </w:r>
      <w:r w:rsidRPr="001A39A4">
        <w:rPr>
          <w:rFonts w:ascii="Times New Roman" w:hAnsi="Times New Roman"/>
        </w:rPr>
        <w:t xml:space="preserve"> </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w:t>
      </w:r>
      <w:r w:rsidRPr="001A39A4">
        <w:rPr>
          <w:rFonts w:ascii="Times New Roman" w:hAnsi="Times New Roman"/>
        </w:rPr>
        <w:t>2</w:t>
      </w:r>
      <w:r w:rsidRPr="001A39A4">
        <w:rPr>
          <w:rFonts w:ascii="Times New Roman" w:hAnsi="Times New Roman"/>
        </w:rPr>
        <w:t>）煤岩动力灾害的监测预报新技术基础</w:t>
      </w:r>
    </w:p>
    <w:p w:rsidR="00080D2C" w:rsidRDefault="00080D2C" w:rsidP="00080D2C">
      <w:pPr>
        <w:spacing w:line="440" w:lineRule="exact"/>
        <w:ind w:firstLineChars="200" w:firstLine="420"/>
        <w:rPr>
          <w:rFonts w:ascii="Times New Roman" w:hAnsi="Times New Roman"/>
        </w:rPr>
      </w:pPr>
      <w:r w:rsidRPr="001A39A4">
        <w:rPr>
          <w:rFonts w:ascii="Times New Roman" w:hAnsi="Times New Roman"/>
        </w:rPr>
        <w:t>（</w:t>
      </w:r>
      <w:r w:rsidRPr="001A39A4">
        <w:rPr>
          <w:rFonts w:ascii="Times New Roman" w:hAnsi="Times New Roman"/>
        </w:rPr>
        <w:t>3</w:t>
      </w:r>
      <w:r w:rsidRPr="001A39A4">
        <w:rPr>
          <w:rFonts w:ascii="Times New Roman" w:hAnsi="Times New Roman"/>
        </w:rPr>
        <w:t>）地下煤火</w:t>
      </w:r>
      <w:r>
        <w:rPr>
          <w:rFonts w:ascii="Times New Roman" w:hAnsi="Times New Roman" w:hint="eastAsia"/>
        </w:rPr>
        <w:t>物联网智能</w:t>
      </w:r>
      <w:r>
        <w:rPr>
          <w:rFonts w:ascii="Times New Roman" w:hAnsi="Times New Roman"/>
        </w:rPr>
        <w:t>监测</w:t>
      </w:r>
      <w:r w:rsidRPr="001A39A4">
        <w:rPr>
          <w:rFonts w:ascii="Times New Roman" w:hAnsi="Times New Roman"/>
        </w:rPr>
        <w:t>技术基础</w:t>
      </w:r>
    </w:p>
    <w:p w:rsidR="00080D2C" w:rsidRPr="00C518F4" w:rsidRDefault="00080D2C" w:rsidP="00080D2C">
      <w:pPr>
        <w:spacing w:line="440" w:lineRule="exact"/>
        <w:ind w:firstLineChars="200" w:firstLine="420"/>
        <w:rPr>
          <w:rFonts w:ascii="Times New Roman" w:hAnsi="Times New Roman"/>
        </w:rPr>
      </w:pPr>
      <w:r w:rsidRPr="00C518F4">
        <w:rPr>
          <w:rFonts w:ascii="Times New Roman" w:hAnsi="Times New Roman" w:hint="eastAsia"/>
        </w:rPr>
        <w:t>5</w:t>
      </w:r>
      <w:r>
        <w:rPr>
          <w:rFonts w:ascii="Times New Roman" w:hAnsi="Times New Roman" w:hint="eastAsia"/>
        </w:rPr>
        <w:t xml:space="preserve"> </w:t>
      </w:r>
      <w:r w:rsidRPr="00C518F4">
        <w:rPr>
          <w:rFonts w:ascii="Times New Roman" w:hAnsi="Times New Roman" w:hint="eastAsia"/>
        </w:rPr>
        <w:t>职业健康与应急救援</w:t>
      </w:r>
    </w:p>
    <w:p w:rsidR="00080D2C" w:rsidRPr="00C518F4" w:rsidRDefault="00080D2C" w:rsidP="00080D2C">
      <w:pPr>
        <w:spacing w:line="440" w:lineRule="exact"/>
        <w:ind w:firstLineChars="200" w:firstLine="420"/>
        <w:rPr>
          <w:rFonts w:ascii="Times New Roman" w:hAnsi="Times New Roman"/>
        </w:rPr>
      </w:pPr>
      <w:r w:rsidRPr="00C518F4">
        <w:rPr>
          <w:rFonts w:ascii="Times New Roman" w:hAnsi="Times New Roman" w:hint="eastAsia"/>
        </w:rPr>
        <w:t>（</w:t>
      </w:r>
      <w:r w:rsidRPr="00C518F4">
        <w:rPr>
          <w:rFonts w:ascii="Times New Roman" w:hAnsi="Times New Roman" w:hint="eastAsia"/>
        </w:rPr>
        <w:t>1</w:t>
      </w:r>
      <w:r w:rsidRPr="00C518F4">
        <w:rPr>
          <w:rFonts w:ascii="Times New Roman" w:hAnsi="Times New Roman" w:hint="eastAsia"/>
        </w:rPr>
        <w:t>）</w:t>
      </w:r>
      <w:r w:rsidRPr="001A39A4">
        <w:rPr>
          <w:rFonts w:ascii="Times New Roman" w:hAnsi="Times New Roman"/>
        </w:rPr>
        <w:t>高温矿井降温基础理论研究</w:t>
      </w:r>
    </w:p>
    <w:p w:rsidR="00080D2C" w:rsidRPr="00C518F4" w:rsidRDefault="00080D2C" w:rsidP="00080D2C">
      <w:pPr>
        <w:spacing w:line="440" w:lineRule="exact"/>
        <w:ind w:firstLineChars="200" w:firstLine="420"/>
        <w:rPr>
          <w:rFonts w:ascii="Times New Roman" w:hAnsi="Times New Roman"/>
        </w:rPr>
      </w:pPr>
      <w:r w:rsidRPr="00C518F4">
        <w:rPr>
          <w:rFonts w:ascii="Times New Roman" w:hAnsi="Times New Roman" w:hint="eastAsia"/>
        </w:rPr>
        <w:t>（</w:t>
      </w:r>
      <w:r w:rsidRPr="00C518F4">
        <w:rPr>
          <w:rFonts w:ascii="Times New Roman" w:hAnsi="Times New Roman" w:hint="eastAsia"/>
        </w:rPr>
        <w:t>2</w:t>
      </w:r>
      <w:r w:rsidRPr="00C518F4">
        <w:rPr>
          <w:rFonts w:ascii="Times New Roman" w:hAnsi="Times New Roman" w:hint="eastAsia"/>
        </w:rPr>
        <w:t>）毒害气体感知与消除</w:t>
      </w:r>
    </w:p>
    <w:p w:rsidR="00080D2C" w:rsidRPr="00C518F4" w:rsidRDefault="00080D2C" w:rsidP="00080D2C">
      <w:pPr>
        <w:spacing w:line="440" w:lineRule="exact"/>
        <w:ind w:firstLineChars="200" w:firstLine="420"/>
        <w:rPr>
          <w:rFonts w:ascii="Times New Roman" w:hAnsi="Times New Roman"/>
        </w:rPr>
      </w:pPr>
      <w:r w:rsidRPr="00C518F4">
        <w:rPr>
          <w:rFonts w:ascii="Times New Roman" w:hAnsi="Times New Roman" w:hint="eastAsia"/>
        </w:rPr>
        <w:t>（</w:t>
      </w:r>
      <w:r w:rsidRPr="00C518F4">
        <w:rPr>
          <w:rFonts w:ascii="Times New Roman" w:hAnsi="Times New Roman" w:hint="eastAsia"/>
        </w:rPr>
        <w:t>3</w:t>
      </w:r>
      <w:r w:rsidRPr="00C518F4">
        <w:rPr>
          <w:rFonts w:ascii="Times New Roman" w:hAnsi="Times New Roman" w:hint="eastAsia"/>
        </w:rPr>
        <w:t>）应急决策与联动救援</w:t>
      </w:r>
    </w:p>
    <w:p w:rsidR="00080D2C" w:rsidRPr="001A39A4" w:rsidRDefault="002F71B4" w:rsidP="00080D2C">
      <w:pPr>
        <w:spacing w:line="440" w:lineRule="exact"/>
        <w:ind w:firstLineChars="200" w:firstLine="420"/>
        <w:rPr>
          <w:rFonts w:ascii="Times New Roman" w:hAnsi="Times New Roman"/>
        </w:rPr>
      </w:pPr>
      <w:r>
        <w:rPr>
          <w:rFonts w:ascii="Times New Roman" w:hAnsi="Times New Roman"/>
        </w:rPr>
        <w:t>二、</w:t>
      </w:r>
      <w:r>
        <w:rPr>
          <w:rFonts w:ascii="Times New Roman" w:hAnsi="Times New Roman" w:hint="eastAsia"/>
        </w:rPr>
        <w:t>申请人</w:t>
      </w:r>
      <w:r>
        <w:rPr>
          <w:rFonts w:ascii="Times New Roman" w:hAnsi="Times New Roman"/>
        </w:rPr>
        <w:t>要求</w:t>
      </w:r>
    </w:p>
    <w:p w:rsidR="002F71B4" w:rsidRDefault="002F71B4" w:rsidP="00080D2C">
      <w:pPr>
        <w:spacing w:line="440" w:lineRule="exact"/>
        <w:ind w:firstLineChars="200" w:firstLine="420"/>
        <w:rPr>
          <w:rFonts w:ascii="Times New Roman" w:hAnsi="Times New Roman"/>
        </w:rPr>
      </w:pPr>
      <w:r>
        <w:rPr>
          <w:rFonts w:ascii="Times New Roman" w:hAnsi="Times New Roman" w:hint="eastAsia"/>
        </w:rPr>
        <w:t>仅限于中国矿业大学安全工程学院教师、在读</w:t>
      </w:r>
      <w:r>
        <w:rPr>
          <w:rFonts w:ascii="Times New Roman" w:hAnsi="Times New Roman"/>
        </w:rPr>
        <w:t>本科、硕士及博士</w:t>
      </w:r>
      <w:r w:rsidRPr="002F71B4">
        <w:rPr>
          <w:rFonts w:ascii="Times New Roman" w:hAnsi="Times New Roman" w:hint="eastAsia"/>
        </w:rPr>
        <w:t>研究生申请开放基金</w:t>
      </w:r>
      <w:r>
        <w:rPr>
          <w:rFonts w:ascii="Times New Roman" w:hAnsi="Times New Roman" w:hint="eastAsia"/>
        </w:rPr>
        <w:t>。</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三、资助额度</w:t>
      </w:r>
      <w:r>
        <w:rPr>
          <w:rFonts w:ascii="Times New Roman" w:hAnsi="Times New Roman" w:hint="eastAsia"/>
        </w:rPr>
        <w:t>及</w:t>
      </w:r>
      <w:r>
        <w:rPr>
          <w:rFonts w:ascii="Times New Roman" w:hAnsi="Times New Roman"/>
        </w:rPr>
        <w:t>时间</w:t>
      </w:r>
    </w:p>
    <w:p w:rsidR="00080D2C" w:rsidRPr="001A39A4" w:rsidRDefault="00080D2C" w:rsidP="00080D2C">
      <w:pPr>
        <w:spacing w:line="440" w:lineRule="exact"/>
        <w:ind w:firstLineChars="200" w:firstLine="420"/>
        <w:rPr>
          <w:rFonts w:ascii="Times New Roman" w:hAnsi="Times New Roman"/>
        </w:rPr>
      </w:pPr>
      <w:r w:rsidRPr="00080D2C">
        <w:rPr>
          <w:rFonts w:ascii="Times New Roman" w:hAnsi="Times New Roman" w:hint="eastAsia"/>
        </w:rPr>
        <w:lastRenderedPageBreak/>
        <w:t>课题研究期限一般为</w:t>
      </w:r>
      <w:r w:rsidRPr="00080D2C">
        <w:rPr>
          <w:rFonts w:ascii="Times New Roman" w:hAnsi="Times New Roman" w:hint="eastAsia"/>
        </w:rPr>
        <w:t>1-2</w:t>
      </w:r>
      <w:r w:rsidRPr="00080D2C">
        <w:rPr>
          <w:rFonts w:ascii="Times New Roman" w:hAnsi="Times New Roman" w:hint="eastAsia"/>
        </w:rPr>
        <w:t>年，研究生申请项目基金资助金额一般不超过壹万元；中国矿业大学安全工程学院教师申请项目基金资助金额一般不超过贰万元。</w:t>
      </w:r>
      <w:r>
        <w:rPr>
          <w:rFonts w:ascii="Times New Roman" w:hAnsi="Times New Roman" w:hint="eastAsia"/>
        </w:rPr>
        <w:t>如课题</w:t>
      </w:r>
      <w:r>
        <w:rPr>
          <w:rFonts w:ascii="Times New Roman" w:hAnsi="Times New Roman"/>
        </w:rPr>
        <w:t>具有一定重要性及难度，</w:t>
      </w:r>
      <w:r w:rsidR="002F71B4">
        <w:rPr>
          <w:rFonts w:ascii="Times New Roman" w:hAnsi="Times New Roman" w:hint="eastAsia"/>
        </w:rPr>
        <w:t>则</w:t>
      </w:r>
      <w:r w:rsidR="002F71B4">
        <w:rPr>
          <w:rFonts w:ascii="Times New Roman" w:hAnsi="Times New Roman"/>
        </w:rPr>
        <w:t>单独提交申请</w:t>
      </w:r>
      <w:r w:rsidR="00ED6D99">
        <w:rPr>
          <w:rFonts w:ascii="Times New Roman" w:hAnsi="Times New Roman" w:hint="eastAsia"/>
        </w:rPr>
        <w:t>，</w:t>
      </w:r>
      <w:r>
        <w:rPr>
          <w:rFonts w:ascii="Times New Roman" w:hAnsi="Times New Roman"/>
        </w:rPr>
        <w:t>由</w:t>
      </w:r>
      <w:r w:rsidR="002F71B4">
        <w:rPr>
          <w:rFonts w:ascii="Times New Roman" w:hAnsi="Times New Roman" w:hint="eastAsia"/>
        </w:rPr>
        <w:t>基金管理</w:t>
      </w:r>
      <w:r>
        <w:rPr>
          <w:rFonts w:ascii="Times New Roman" w:hAnsi="Times New Roman"/>
        </w:rPr>
        <w:t>委员会决定</w:t>
      </w:r>
      <w:r w:rsidRPr="001A39A4">
        <w:rPr>
          <w:rFonts w:ascii="Times New Roman" w:hAnsi="Times New Roman"/>
        </w:rPr>
        <w:t>。</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四、开放研究基金申请办法</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申请者在申请之前要认真仔细地阅读本指南和《</w:t>
      </w:r>
      <w:r w:rsidRPr="00080D2C">
        <w:rPr>
          <w:rFonts w:ascii="Times New Roman" w:hAnsi="Times New Roman" w:hint="eastAsia"/>
        </w:rPr>
        <w:t>“拓海杯”企业资助开放课题基金管理办法</w:t>
      </w:r>
      <w:r w:rsidRPr="001A39A4">
        <w:rPr>
          <w:rFonts w:ascii="Times New Roman" w:hAnsi="Times New Roman"/>
        </w:rPr>
        <w:t>》，并按如下要求填写《</w:t>
      </w:r>
      <w:r w:rsidR="002F71B4" w:rsidRPr="00080D2C">
        <w:rPr>
          <w:rFonts w:ascii="Times New Roman" w:hAnsi="Times New Roman" w:hint="eastAsia"/>
        </w:rPr>
        <w:t>“拓海杯”企业资助开放课题基金</w:t>
      </w:r>
      <w:r w:rsidRPr="001A39A4">
        <w:rPr>
          <w:rFonts w:ascii="Times New Roman" w:hAnsi="Times New Roman"/>
        </w:rPr>
        <w:t>开放研究基金课题申请书》：</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（一）申请书填写基本要求</w:t>
      </w:r>
      <w:r w:rsidRPr="001A39A4">
        <w:rPr>
          <w:rFonts w:ascii="Times New Roman" w:hAnsi="Times New Roman"/>
        </w:rPr>
        <w:t xml:space="preserve"> </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1</w:t>
      </w:r>
      <w:r w:rsidRPr="001A39A4">
        <w:rPr>
          <w:rFonts w:ascii="Times New Roman" w:hAnsi="Times New Roman"/>
        </w:rPr>
        <w:t>、撰写申请书时，一定要认真、准确填写各项内容。不按要求填写或者填写错误的申请书不予受理。</w:t>
      </w:r>
      <w:r w:rsidRPr="001A39A4">
        <w:rPr>
          <w:rFonts w:ascii="Times New Roman" w:hAnsi="Times New Roman"/>
        </w:rPr>
        <w:t xml:space="preserve"> </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2</w:t>
      </w:r>
      <w:r w:rsidRPr="001A39A4">
        <w:rPr>
          <w:rFonts w:ascii="Times New Roman" w:hAnsi="Times New Roman"/>
        </w:rPr>
        <w:t>、申请者和项目组成员须在申请书上签字</w:t>
      </w:r>
      <w:r>
        <w:rPr>
          <w:rFonts w:ascii="Times New Roman" w:hAnsi="Times New Roman" w:hint="eastAsia"/>
        </w:rPr>
        <w:t>，项目</w:t>
      </w:r>
      <w:r>
        <w:rPr>
          <w:rFonts w:ascii="Times New Roman" w:hAnsi="Times New Roman"/>
        </w:rPr>
        <w:t>参与人员</w:t>
      </w:r>
      <w:r>
        <w:rPr>
          <w:rFonts w:ascii="Times New Roman" w:hAnsi="Times New Roman" w:hint="eastAsia"/>
        </w:rPr>
        <w:t>至少</w:t>
      </w:r>
      <w:r>
        <w:rPr>
          <w:rFonts w:ascii="Times New Roman" w:hAnsi="Times New Roman"/>
        </w:rPr>
        <w:t>有</w:t>
      </w:r>
      <w:r>
        <w:rPr>
          <w:rFonts w:ascii="Times New Roman" w:hAnsi="Times New Roman" w:hint="eastAsia"/>
        </w:rPr>
        <w:t>1</w:t>
      </w:r>
      <w:r>
        <w:rPr>
          <w:rFonts w:ascii="Times New Roman" w:hAnsi="Times New Roman" w:hint="eastAsia"/>
        </w:rPr>
        <w:t>人</w:t>
      </w:r>
      <w:r>
        <w:rPr>
          <w:rFonts w:ascii="Times New Roman" w:hAnsi="Times New Roman"/>
        </w:rPr>
        <w:t>为本</w:t>
      </w:r>
      <w:r w:rsidRPr="003A5C01">
        <w:rPr>
          <w:rFonts w:ascii="Times New Roman" w:hAnsi="Times New Roman" w:hint="eastAsia"/>
        </w:rPr>
        <w:t>实验室的固定研究人员（安全工程学院教师）</w:t>
      </w:r>
      <w:r w:rsidRPr="001A39A4">
        <w:rPr>
          <w:rFonts w:ascii="Times New Roman" w:hAnsi="Times New Roman"/>
        </w:rPr>
        <w:t>。</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3</w:t>
      </w:r>
      <w:r w:rsidRPr="001A39A4">
        <w:rPr>
          <w:rFonts w:ascii="Times New Roman" w:hAnsi="Times New Roman"/>
        </w:rPr>
        <w:t>、申请人</w:t>
      </w:r>
      <w:r w:rsidR="002F71B4">
        <w:rPr>
          <w:rFonts w:ascii="Times New Roman" w:hAnsi="Times New Roman" w:hint="eastAsia"/>
        </w:rPr>
        <w:t>一个</w:t>
      </w:r>
      <w:r w:rsidR="002F71B4">
        <w:rPr>
          <w:rFonts w:ascii="Times New Roman" w:hAnsi="Times New Roman"/>
        </w:rPr>
        <w:t>年度周期内限</w:t>
      </w:r>
      <w:r w:rsidR="002F71B4">
        <w:rPr>
          <w:rFonts w:ascii="Times New Roman" w:hAnsi="Times New Roman" w:hint="eastAsia"/>
        </w:rPr>
        <w:t>申请</w:t>
      </w:r>
      <w:r w:rsidR="002F71B4">
        <w:rPr>
          <w:rFonts w:ascii="Times New Roman" w:hAnsi="Times New Roman" w:hint="eastAsia"/>
        </w:rPr>
        <w:t>1</w:t>
      </w:r>
      <w:r w:rsidR="002F71B4">
        <w:rPr>
          <w:rFonts w:ascii="Times New Roman" w:hAnsi="Times New Roman" w:hint="eastAsia"/>
        </w:rPr>
        <w:t>项</w:t>
      </w:r>
      <w:r w:rsidR="002F71B4">
        <w:rPr>
          <w:rFonts w:ascii="Times New Roman" w:hAnsi="Times New Roman"/>
        </w:rPr>
        <w:t>，</w:t>
      </w:r>
      <w:r w:rsidR="002F71B4">
        <w:rPr>
          <w:rFonts w:ascii="Times New Roman" w:hAnsi="Times New Roman" w:hint="eastAsia"/>
        </w:rPr>
        <w:t>之前</w:t>
      </w:r>
      <w:r w:rsidR="002F71B4">
        <w:rPr>
          <w:rFonts w:ascii="Times New Roman" w:hAnsi="Times New Roman"/>
        </w:rPr>
        <w:t>如承担</w:t>
      </w:r>
      <w:r w:rsidR="002F71B4">
        <w:rPr>
          <w:rFonts w:ascii="Times New Roman" w:hAnsi="Times New Roman" w:hint="eastAsia"/>
        </w:rPr>
        <w:t>过此类</w:t>
      </w:r>
      <w:r w:rsidR="002F71B4">
        <w:rPr>
          <w:rFonts w:ascii="Times New Roman" w:hAnsi="Times New Roman"/>
        </w:rPr>
        <w:t>项目</w:t>
      </w:r>
      <w:r w:rsidR="002F71B4">
        <w:rPr>
          <w:rFonts w:ascii="Times New Roman" w:hAnsi="Times New Roman" w:hint="eastAsia"/>
        </w:rPr>
        <w:t>，</w:t>
      </w:r>
      <w:r w:rsidR="002F71B4">
        <w:rPr>
          <w:rFonts w:ascii="Times New Roman" w:hAnsi="Times New Roman"/>
        </w:rPr>
        <w:t>需</w:t>
      </w:r>
      <w:r w:rsidR="002F71B4">
        <w:rPr>
          <w:rFonts w:ascii="Times New Roman" w:hAnsi="Times New Roman" w:hint="eastAsia"/>
        </w:rPr>
        <w:t>结题</w:t>
      </w:r>
      <w:r w:rsidR="002F71B4">
        <w:rPr>
          <w:rFonts w:ascii="Times New Roman" w:hAnsi="Times New Roman"/>
        </w:rPr>
        <w:t>再申请</w:t>
      </w:r>
      <w:r w:rsidRPr="001A39A4">
        <w:rPr>
          <w:rFonts w:ascii="Times New Roman" w:hAnsi="Times New Roman"/>
        </w:rPr>
        <w:t>。</w:t>
      </w:r>
      <w:r w:rsidRPr="001A39A4">
        <w:rPr>
          <w:rFonts w:ascii="Times New Roman" w:hAnsi="Times New Roman"/>
        </w:rPr>
        <w:t xml:space="preserve"> </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（二）</w:t>
      </w:r>
      <w:r w:rsidR="002F71B4">
        <w:rPr>
          <w:rFonts w:ascii="Times New Roman" w:hAnsi="Times New Roman" w:hint="eastAsia"/>
        </w:rPr>
        <w:t>开放基金</w:t>
      </w:r>
      <w:r w:rsidR="002F71B4">
        <w:rPr>
          <w:rFonts w:ascii="Times New Roman" w:hAnsi="Times New Roman"/>
        </w:rPr>
        <w:t>需经过</w:t>
      </w:r>
      <w:r w:rsidR="002F71B4">
        <w:rPr>
          <w:rFonts w:ascii="Times New Roman" w:hAnsi="Times New Roman" w:hint="eastAsia"/>
        </w:rPr>
        <w:t>基金</w:t>
      </w:r>
      <w:r w:rsidR="002F71B4">
        <w:rPr>
          <w:rFonts w:ascii="Times New Roman" w:hAnsi="Times New Roman"/>
        </w:rPr>
        <w:t>管理委员会</w:t>
      </w:r>
      <w:r w:rsidRPr="001A39A4">
        <w:rPr>
          <w:rFonts w:ascii="Times New Roman" w:hAnsi="Times New Roman"/>
        </w:rPr>
        <w:t>评审后立项。</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（三）</w:t>
      </w:r>
      <w:r w:rsidR="002F71B4">
        <w:rPr>
          <w:rFonts w:ascii="Times New Roman" w:hAnsi="Times New Roman" w:hint="eastAsia"/>
        </w:rPr>
        <w:t>本基金</w:t>
      </w:r>
      <w:r w:rsidR="002F71B4">
        <w:rPr>
          <w:rFonts w:ascii="Times New Roman" w:hAnsi="Times New Roman"/>
        </w:rPr>
        <w:t>优先支持技术</w:t>
      </w:r>
      <w:r w:rsidR="00ED6D99">
        <w:rPr>
          <w:rFonts w:ascii="Times New Roman" w:hAnsi="Times New Roman" w:hint="eastAsia"/>
        </w:rPr>
        <w:t>装备研发</w:t>
      </w:r>
      <w:r w:rsidR="00ED6D99">
        <w:rPr>
          <w:rFonts w:ascii="Times New Roman" w:hAnsi="Times New Roman"/>
        </w:rPr>
        <w:t>类课题</w:t>
      </w:r>
      <w:r w:rsidR="00ED6D99">
        <w:rPr>
          <w:rFonts w:ascii="Times New Roman" w:hAnsi="Times New Roman" w:hint="eastAsia"/>
        </w:rPr>
        <w:t>，</w:t>
      </w:r>
      <w:r w:rsidR="00ED6D99">
        <w:rPr>
          <w:rFonts w:ascii="Times New Roman" w:hAnsi="Times New Roman"/>
        </w:rPr>
        <w:t>尤其支持与江苏拓海公司主营业务</w:t>
      </w:r>
      <w:r w:rsidR="00ED6D99">
        <w:rPr>
          <w:rFonts w:ascii="Times New Roman" w:hAnsi="Times New Roman" w:hint="eastAsia"/>
        </w:rPr>
        <w:t>强</w:t>
      </w:r>
      <w:r w:rsidR="00ED6D99">
        <w:rPr>
          <w:rFonts w:ascii="Times New Roman" w:hAnsi="Times New Roman"/>
        </w:rPr>
        <w:t>相关的装备研发</w:t>
      </w:r>
      <w:r w:rsidR="00ED6D99">
        <w:rPr>
          <w:rFonts w:ascii="Times New Roman" w:hAnsi="Times New Roman" w:hint="eastAsia"/>
        </w:rPr>
        <w:t>课题</w:t>
      </w:r>
      <w:r w:rsidRPr="001A39A4">
        <w:rPr>
          <w:rFonts w:ascii="Times New Roman" w:hAnsi="Times New Roman"/>
        </w:rPr>
        <w:t>。</w:t>
      </w:r>
    </w:p>
    <w:p w:rsidR="00080D2C" w:rsidRPr="001A39A4" w:rsidRDefault="00080D2C" w:rsidP="00080D2C">
      <w:pPr>
        <w:spacing w:line="440" w:lineRule="exact"/>
        <w:ind w:firstLineChars="200" w:firstLine="420"/>
        <w:rPr>
          <w:rFonts w:ascii="Times New Roman" w:hAnsi="Times New Roman"/>
        </w:rPr>
      </w:pPr>
      <w:r w:rsidRPr="001A39A4">
        <w:rPr>
          <w:rFonts w:ascii="Times New Roman" w:hAnsi="Times New Roman"/>
        </w:rPr>
        <w:t>（四）遵守科学道德，要以严谨的科学作风和实事求是的科学精神撰写申请书。避免在申请书中出现夸大、不真实和不准确的内容，坚决反对弄虚作假。</w:t>
      </w:r>
    </w:p>
    <w:p w:rsidR="00080D2C" w:rsidRPr="001A39A4" w:rsidRDefault="00080D2C" w:rsidP="00080D2C">
      <w:pPr>
        <w:adjustRightInd w:val="0"/>
        <w:snapToGrid w:val="0"/>
        <w:spacing w:line="440" w:lineRule="exact"/>
        <w:ind w:firstLineChars="200" w:firstLine="420"/>
        <w:rPr>
          <w:rFonts w:ascii="Times New Roman" w:hAnsi="Times New Roman"/>
        </w:rPr>
      </w:pPr>
      <w:r w:rsidRPr="001A39A4">
        <w:rPr>
          <w:rFonts w:ascii="Times New Roman" w:hAnsi="Times New Roman"/>
        </w:rPr>
        <w:t>（</w:t>
      </w:r>
      <w:r w:rsidR="00ED6D99">
        <w:rPr>
          <w:rFonts w:ascii="Times New Roman" w:hAnsi="Times New Roman" w:hint="eastAsia"/>
        </w:rPr>
        <w:t>五</w:t>
      </w:r>
      <w:r w:rsidRPr="001A39A4">
        <w:rPr>
          <w:rFonts w:ascii="Times New Roman" w:hAnsi="Times New Roman"/>
        </w:rPr>
        <w:t>）</w:t>
      </w:r>
      <w:r w:rsidRPr="001A39A4">
        <w:rPr>
          <w:rFonts w:ascii="Times New Roman" w:hAnsi="Times New Roman"/>
        </w:rPr>
        <w:t xml:space="preserve"> </w:t>
      </w:r>
      <w:r w:rsidRPr="001A39A4">
        <w:rPr>
          <w:rFonts w:ascii="Times New Roman" w:hAnsi="Times New Roman"/>
        </w:rPr>
        <w:t>申请项目应该具有创新思想或思路，要提出明确的科学问题和解决方案，防止</w:t>
      </w:r>
      <w:r w:rsidRPr="001A39A4">
        <w:rPr>
          <w:rFonts w:ascii="Times New Roman" w:hAnsi="Times New Roman"/>
        </w:rPr>
        <w:t>“</w:t>
      </w:r>
      <w:r w:rsidRPr="001A39A4">
        <w:rPr>
          <w:rFonts w:ascii="Times New Roman" w:hAnsi="Times New Roman"/>
        </w:rPr>
        <w:t>大</w:t>
      </w:r>
      <w:r w:rsidRPr="001A39A4">
        <w:rPr>
          <w:rFonts w:ascii="Times New Roman" w:hAnsi="Times New Roman"/>
        </w:rPr>
        <w:t>”</w:t>
      </w:r>
      <w:r w:rsidRPr="001A39A4">
        <w:rPr>
          <w:rFonts w:ascii="Times New Roman" w:hAnsi="Times New Roman"/>
        </w:rPr>
        <w:t>而</w:t>
      </w:r>
      <w:r w:rsidRPr="001A39A4">
        <w:rPr>
          <w:rFonts w:ascii="Times New Roman" w:hAnsi="Times New Roman"/>
        </w:rPr>
        <w:t>“</w:t>
      </w:r>
      <w:r w:rsidRPr="001A39A4">
        <w:rPr>
          <w:rFonts w:ascii="Times New Roman" w:hAnsi="Times New Roman"/>
        </w:rPr>
        <w:t>空</w:t>
      </w:r>
      <w:r w:rsidRPr="001A39A4">
        <w:rPr>
          <w:rFonts w:ascii="Times New Roman" w:hAnsi="Times New Roman"/>
        </w:rPr>
        <w:t>”</w:t>
      </w:r>
      <w:r w:rsidRPr="001A39A4">
        <w:rPr>
          <w:rFonts w:ascii="Times New Roman" w:hAnsi="Times New Roman"/>
        </w:rPr>
        <w:t>。以应用为目标的基础研究，需要论述清楚应用背景。</w:t>
      </w:r>
    </w:p>
    <w:p w:rsidR="00080D2C" w:rsidRDefault="00080D2C" w:rsidP="00EC3170">
      <w:pPr>
        <w:spacing w:line="440" w:lineRule="exact"/>
        <w:ind w:firstLine="420"/>
        <w:jc w:val="left"/>
        <w:rPr>
          <w:rFonts w:ascii="Times New Roman" w:hAnsi="Times New Roman"/>
        </w:rPr>
      </w:pPr>
      <w:r w:rsidRPr="001A39A4">
        <w:rPr>
          <w:rFonts w:ascii="Times New Roman" w:hAnsi="Times New Roman"/>
        </w:rPr>
        <w:t>（</w:t>
      </w:r>
      <w:r w:rsidR="00ED6D99">
        <w:rPr>
          <w:rFonts w:ascii="Times New Roman" w:hAnsi="Times New Roman" w:hint="eastAsia"/>
        </w:rPr>
        <w:t>六</w:t>
      </w:r>
      <w:r w:rsidRPr="001A39A4">
        <w:rPr>
          <w:rFonts w:ascii="Times New Roman" w:hAnsi="Times New Roman"/>
        </w:rPr>
        <w:t>）</w:t>
      </w:r>
      <w:r w:rsidRPr="003A5C01">
        <w:rPr>
          <w:rFonts w:ascii="Times New Roman" w:hAnsi="Times New Roman" w:hint="eastAsia"/>
        </w:rPr>
        <w:t>申请者</w:t>
      </w:r>
      <w:r w:rsidR="00ED6D99" w:rsidRPr="00ED6D99">
        <w:rPr>
          <w:rFonts w:ascii="Times New Roman" w:hAnsi="Times New Roman" w:hint="eastAsia"/>
        </w:rPr>
        <w:t>获基金资助的课题，其研究成果</w:t>
      </w:r>
      <w:r w:rsidR="00EC3170">
        <w:rPr>
          <w:rFonts w:ascii="Times New Roman" w:hAnsi="Times New Roman" w:hint="eastAsia"/>
        </w:rPr>
        <w:t>至少</w:t>
      </w:r>
      <w:r w:rsidR="00EC3170">
        <w:rPr>
          <w:rFonts w:ascii="Times New Roman" w:hAnsi="Times New Roman"/>
        </w:rPr>
        <w:t>包括一项专利，其</w:t>
      </w:r>
      <w:r w:rsidR="00ED6D99">
        <w:rPr>
          <w:rFonts w:ascii="Times New Roman" w:hAnsi="Times New Roman" w:hint="eastAsia"/>
        </w:rPr>
        <w:t>江苏拓海</w:t>
      </w:r>
      <w:r w:rsidR="00ED6D99" w:rsidRPr="00ED6D99">
        <w:rPr>
          <w:rFonts w:ascii="Times New Roman" w:hAnsi="Times New Roman" w:hint="eastAsia"/>
        </w:rPr>
        <w:t>企业及研究者所在单位共享，申请专利需取得基金管理委员会同意</w:t>
      </w:r>
      <w:r w:rsidR="001879F4">
        <w:rPr>
          <w:rFonts w:ascii="Times New Roman" w:hAnsi="Times New Roman" w:hint="eastAsia"/>
        </w:rPr>
        <w:t>（具体</w:t>
      </w:r>
      <w:r w:rsidR="001879F4">
        <w:rPr>
          <w:rFonts w:ascii="Times New Roman" w:hAnsi="Times New Roman"/>
        </w:rPr>
        <w:t>要求：</w:t>
      </w:r>
      <w:r w:rsidR="001879F4">
        <w:rPr>
          <w:rFonts w:ascii="Times New Roman" w:hAnsi="Times New Roman"/>
        </w:rPr>
        <w:t>A</w:t>
      </w:r>
      <w:r w:rsidR="001879F4">
        <w:rPr>
          <w:rFonts w:ascii="Times New Roman" w:hAnsi="Times New Roman"/>
        </w:rPr>
        <w:t>申请发明专利</w:t>
      </w:r>
      <w:r w:rsidR="00EC3170">
        <w:rPr>
          <w:rFonts w:ascii="Times New Roman" w:hAnsi="Times New Roman" w:hint="eastAsia"/>
        </w:rPr>
        <w:t>：</w:t>
      </w:r>
      <w:r w:rsidR="001879F4">
        <w:rPr>
          <w:rFonts w:ascii="Times New Roman" w:hAnsi="Times New Roman"/>
        </w:rPr>
        <w:t>学校</w:t>
      </w:r>
      <w:r w:rsidR="001879F4">
        <w:rPr>
          <w:rFonts w:ascii="Times New Roman" w:hAnsi="Times New Roman" w:hint="eastAsia"/>
        </w:rPr>
        <w:t>第一</w:t>
      </w:r>
      <w:r w:rsidR="001879F4">
        <w:rPr>
          <w:rFonts w:ascii="Times New Roman" w:hAnsi="Times New Roman"/>
        </w:rPr>
        <w:t>单位</w:t>
      </w:r>
      <w:r w:rsidR="001879F4">
        <w:rPr>
          <w:rFonts w:ascii="Times New Roman" w:hAnsi="Times New Roman" w:hint="eastAsia"/>
        </w:rPr>
        <w:t>，</w:t>
      </w:r>
      <w:r w:rsidR="001879F4">
        <w:rPr>
          <w:rFonts w:ascii="Times New Roman" w:hAnsi="Times New Roman"/>
        </w:rPr>
        <w:t>企业第二；</w:t>
      </w:r>
      <w:r w:rsidR="001879F4">
        <w:rPr>
          <w:rFonts w:ascii="Times New Roman" w:hAnsi="Times New Roman" w:hint="eastAsia"/>
        </w:rPr>
        <w:t xml:space="preserve">B </w:t>
      </w:r>
      <w:r w:rsidR="001879F4">
        <w:rPr>
          <w:rFonts w:ascii="Times New Roman" w:hAnsi="Times New Roman" w:hint="eastAsia"/>
        </w:rPr>
        <w:t>实用新型</w:t>
      </w:r>
      <w:r w:rsidR="001879F4">
        <w:rPr>
          <w:rFonts w:ascii="Times New Roman" w:hAnsi="Times New Roman"/>
        </w:rPr>
        <w:t>专利</w:t>
      </w:r>
      <w:r w:rsidR="00EC3170">
        <w:rPr>
          <w:rFonts w:ascii="Times New Roman" w:hAnsi="Times New Roman" w:hint="eastAsia"/>
        </w:rPr>
        <w:t>：</w:t>
      </w:r>
      <w:r w:rsidR="001879F4">
        <w:rPr>
          <w:rFonts w:ascii="Times New Roman" w:hAnsi="Times New Roman" w:hint="eastAsia"/>
        </w:rPr>
        <w:t>企业</w:t>
      </w:r>
      <w:r w:rsidR="001879F4">
        <w:rPr>
          <w:rFonts w:ascii="Times New Roman" w:hAnsi="Times New Roman"/>
        </w:rPr>
        <w:t>第一单位，学校第二单位</w:t>
      </w:r>
      <w:r w:rsidR="001879F4">
        <w:rPr>
          <w:rFonts w:ascii="Times New Roman" w:hAnsi="Times New Roman" w:hint="eastAsia"/>
        </w:rPr>
        <w:t>）</w:t>
      </w:r>
      <w:r w:rsidR="00ED6D99" w:rsidRPr="00ED6D99">
        <w:rPr>
          <w:rFonts w:ascii="Times New Roman" w:hAnsi="Times New Roman" w:hint="eastAsia"/>
        </w:rPr>
        <w:t>。</w:t>
      </w:r>
    </w:p>
    <w:p w:rsidR="00EC3170" w:rsidRPr="00EC3170" w:rsidRDefault="00EC3170" w:rsidP="00EC3170">
      <w:pPr>
        <w:spacing w:line="440" w:lineRule="exact"/>
        <w:ind w:firstLine="420"/>
        <w:jc w:val="left"/>
        <w:rPr>
          <w:rFonts w:ascii="Times New Roman" w:eastAsia="Times New Roman" w:hAnsi="Times New Roman"/>
          <w:iCs/>
          <w:sz w:val="24"/>
          <w:szCs w:val="24"/>
        </w:rPr>
      </w:pPr>
      <w:r w:rsidRPr="001A39A4">
        <w:rPr>
          <w:rFonts w:ascii="Times New Roman" w:hAnsi="Times New Roman"/>
        </w:rPr>
        <w:t>（</w:t>
      </w:r>
      <w:r>
        <w:rPr>
          <w:rFonts w:ascii="Times New Roman" w:hAnsi="Times New Roman" w:hint="eastAsia"/>
        </w:rPr>
        <w:t>七</w:t>
      </w:r>
      <w:r w:rsidRPr="001A39A4">
        <w:rPr>
          <w:rFonts w:ascii="Times New Roman" w:hAnsi="Times New Roman"/>
        </w:rPr>
        <w:t>）</w:t>
      </w:r>
      <w:r>
        <w:rPr>
          <w:rFonts w:ascii="Times New Roman" w:hAnsi="Times New Roman" w:hint="eastAsia"/>
        </w:rPr>
        <w:t>研究成果获得的</w:t>
      </w:r>
      <w:r w:rsidRPr="00ED6D99">
        <w:rPr>
          <w:rFonts w:ascii="Times New Roman" w:hAnsi="Times New Roman" w:hint="eastAsia"/>
        </w:rPr>
        <w:t>专利</w:t>
      </w:r>
      <w:r>
        <w:rPr>
          <w:rFonts w:ascii="Times New Roman" w:hAnsi="Times New Roman" w:hint="eastAsia"/>
        </w:rPr>
        <w:t>如需要进行成果</w:t>
      </w:r>
      <w:r>
        <w:rPr>
          <w:rFonts w:ascii="Times New Roman" w:hAnsi="Times New Roman"/>
        </w:rPr>
        <w:t>转化</w:t>
      </w:r>
      <w:r>
        <w:rPr>
          <w:rFonts w:ascii="Times New Roman" w:hAnsi="Times New Roman" w:hint="eastAsia"/>
        </w:rPr>
        <w:t>时</w:t>
      </w:r>
      <w:r>
        <w:rPr>
          <w:rFonts w:ascii="Times New Roman" w:hAnsi="Times New Roman"/>
        </w:rPr>
        <w:t>，双方需</w:t>
      </w:r>
      <w:r>
        <w:rPr>
          <w:rFonts w:ascii="Times New Roman" w:hAnsi="Times New Roman" w:hint="eastAsia"/>
        </w:rPr>
        <w:t>按照</w:t>
      </w:r>
      <w:r>
        <w:rPr>
          <w:rFonts w:ascii="Times New Roman" w:hAnsi="Times New Roman"/>
        </w:rPr>
        <w:t>矿大相关规定</w:t>
      </w:r>
      <w:r w:rsidR="005F092E">
        <w:rPr>
          <w:rFonts w:ascii="Times New Roman" w:hAnsi="Times New Roman" w:hint="eastAsia"/>
        </w:rPr>
        <w:t>执行</w:t>
      </w:r>
      <w:r>
        <w:rPr>
          <w:rFonts w:ascii="Times New Roman" w:hAnsi="Times New Roman"/>
        </w:rPr>
        <w:t>，</w:t>
      </w:r>
      <w:r>
        <w:rPr>
          <w:rFonts w:ascii="Times New Roman" w:hAnsi="Times New Roman" w:hint="eastAsia"/>
        </w:rPr>
        <w:t>进行</w:t>
      </w:r>
      <w:r>
        <w:rPr>
          <w:rFonts w:ascii="Times New Roman" w:hAnsi="Times New Roman"/>
        </w:rPr>
        <w:t>进一步的</w:t>
      </w:r>
      <w:r>
        <w:rPr>
          <w:rFonts w:ascii="Times New Roman" w:hAnsi="Times New Roman" w:hint="eastAsia"/>
        </w:rPr>
        <w:t>利益</w:t>
      </w:r>
      <w:r>
        <w:rPr>
          <w:rFonts w:ascii="Times New Roman" w:hAnsi="Times New Roman"/>
        </w:rPr>
        <w:t>约定（</w:t>
      </w:r>
      <w:r>
        <w:rPr>
          <w:rFonts w:ascii="Times New Roman" w:hAnsi="Times New Roman" w:hint="eastAsia"/>
        </w:rPr>
        <w:t>具体由</w:t>
      </w:r>
      <w:r>
        <w:rPr>
          <w:rFonts w:ascii="Times New Roman" w:hAnsi="Times New Roman"/>
        </w:rPr>
        <w:t>课题负责人</w:t>
      </w:r>
      <w:r w:rsidR="005F092E">
        <w:rPr>
          <w:rFonts w:ascii="Times New Roman" w:hAnsi="Times New Roman" w:hint="eastAsia"/>
        </w:rPr>
        <w:t>（研究生</w:t>
      </w:r>
      <w:r w:rsidR="005F092E">
        <w:rPr>
          <w:rFonts w:ascii="Times New Roman" w:hAnsi="Times New Roman"/>
        </w:rPr>
        <w:t>项目由其导师</w:t>
      </w:r>
      <w:r w:rsidR="005F092E">
        <w:rPr>
          <w:rFonts w:ascii="Times New Roman" w:hAnsi="Times New Roman" w:hint="eastAsia"/>
        </w:rPr>
        <w:t>）</w:t>
      </w:r>
      <w:r>
        <w:rPr>
          <w:rFonts w:ascii="Times New Roman" w:hAnsi="Times New Roman" w:hint="eastAsia"/>
        </w:rPr>
        <w:t>同</w:t>
      </w:r>
      <w:r>
        <w:rPr>
          <w:rFonts w:ascii="Times New Roman" w:hAnsi="Times New Roman"/>
        </w:rPr>
        <w:t>企业</w:t>
      </w:r>
      <w:r>
        <w:rPr>
          <w:rFonts w:ascii="Times New Roman" w:hAnsi="Times New Roman" w:hint="eastAsia"/>
        </w:rPr>
        <w:t>再次</w:t>
      </w:r>
      <w:r>
        <w:rPr>
          <w:rFonts w:ascii="Times New Roman" w:hAnsi="Times New Roman"/>
        </w:rPr>
        <w:t>进行协商</w:t>
      </w:r>
      <w:r>
        <w:rPr>
          <w:rFonts w:ascii="Times New Roman" w:hAnsi="Times New Roman" w:hint="eastAsia"/>
        </w:rPr>
        <w:t>而</w:t>
      </w:r>
      <w:r>
        <w:rPr>
          <w:rFonts w:ascii="Times New Roman" w:hAnsi="Times New Roman"/>
        </w:rPr>
        <w:t>确定）</w:t>
      </w:r>
      <w:r w:rsidRPr="00ED6D99">
        <w:rPr>
          <w:rFonts w:ascii="Times New Roman" w:hAnsi="Times New Roman" w:hint="eastAsia"/>
        </w:rPr>
        <w:t>。</w:t>
      </w:r>
      <w:bookmarkStart w:id="0" w:name="_GoBack"/>
      <w:bookmarkEnd w:id="0"/>
    </w:p>
    <w:p w:rsidR="00080D2C" w:rsidRPr="001A39A4" w:rsidRDefault="00080D2C" w:rsidP="00080D2C">
      <w:pPr>
        <w:adjustRightInd w:val="0"/>
        <w:snapToGrid w:val="0"/>
        <w:spacing w:line="440" w:lineRule="exact"/>
        <w:ind w:firstLineChars="200" w:firstLine="420"/>
        <w:rPr>
          <w:rFonts w:ascii="Times New Roman" w:hAnsi="Times New Roman"/>
        </w:rPr>
      </w:pPr>
      <w:r w:rsidRPr="001A39A4">
        <w:rPr>
          <w:rFonts w:ascii="Times New Roman" w:hAnsi="Times New Roman"/>
        </w:rPr>
        <w:t>（八）申请者应严格按照《基金课题管理办法》中对课题申请、实施的时间要求。</w:t>
      </w:r>
    </w:p>
    <w:p w:rsidR="00331A0C" w:rsidRDefault="00080D2C" w:rsidP="00331A0C">
      <w:pPr>
        <w:spacing w:line="440" w:lineRule="exact"/>
        <w:ind w:firstLineChars="200" w:firstLine="420"/>
        <w:rPr>
          <w:rFonts w:ascii="Times New Roman" w:hAnsi="Times New Roman"/>
        </w:rPr>
      </w:pPr>
      <w:r w:rsidRPr="001A39A4">
        <w:rPr>
          <w:rFonts w:ascii="Times New Roman" w:hAnsi="Times New Roman"/>
        </w:rPr>
        <w:t>（九）申请者请在阅读申请指</w:t>
      </w:r>
      <w:r w:rsidR="00331A0C">
        <w:rPr>
          <w:rFonts w:ascii="Times New Roman" w:hAnsi="Times New Roman"/>
        </w:rPr>
        <w:t>南和开放研究基金管理办法后，按规定格式填写开放课题基金申请书</w:t>
      </w:r>
      <w:bookmarkStart w:id="1" w:name="OLE_LINK1"/>
      <w:r w:rsidR="00331A0C">
        <w:rPr>
          <w:rFonts w:ascii="Times New Roman" w:hAnsi="Times New Roman" w:hint="eastAsia"/>
        </w:rPr>
        <w:t>。</w:t>
      </w:r>
    </w:p>
    <w:p w:rsidR="00080D2C" w:rsidRPr="001A39A4" w:rsidRDefault="00ED6D99" w:rsidP="00080D2C">
      <w:pPr>
        <w:spacing w:line="440" w:lineRule="exact"/>
        <w:ind w:firstLineChars="200" w:firstLine="420"/>
        <w:rPr>
          <w:rFonts w:ascii="Times New Roman" w:hAnsi="Times New Roman"/>
        </w:rPr>
      </w:pPr>
      <w:r>
        <w:rPr>
          <w:rFonts w:ascii="Times New Roman" w:hAnsi="Times New Roman" w:hint="eastAsia"/>
        </w:rPr>
        <w:t xml:space="preserve"> </w:t>
      </w:r>
    </w:p>
    <w:bookmarkEnd w:id="1"/>
    <w:p w:rsidR="00936330" w:rsidRPr="00080D2C" w:rsidRDefault="00936330" w:rsidP="00080D2C"/>
    <w:sectPr w:rsidR="00936330" w:rsidRPr="00080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83" w:rsidRDefault="00BB2883" w:rsidP="00851231">
      <w:r>
        <w:separator/>
      </w:r>
    </w:p>
  </w:endnote>
  <w:endnote w:type="continuationSeparator" w:id="0">
    <w:p w:rsidR="00BB2883" w:rsidRDefault="00BB2883" w:rsidP="0085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83" w:rsidRDefault="00BB2883" w:rsidP="00851231">
      <w:r>
        <w:separator/>
      </w:r>
    </w:p>
  </w:footnote>
  <w:footnote w:type="continuationSeparator" w:id="0">
    <w:p w:rsidR="00BB2883" w:rsidRDefault="00BB2883" w:rsidP="0085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4D5"/>
    <w:multiLevelType w:val="hybridMultilevel"/>
    <w:tmpl w:val="078A9862"/>
    <w:lvl w:ilvl="0" w:tplc="9642DD1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2C"/>
    <w:rsid w:val="00030669"/>
    <w:rsid w:val="000541C1"/>
    <w:rsid w:val="00080D2C"/>
    <w:rsid w:val="001879F4"/>
    <w:rsid w:val="002F71B4"/>
    <w:rsid w:val="00331A0C"/>
    <w:rsid w:val="003D40D5"/>
    <w:rsid w:val="005F092E"/>
    <w:rsid w:val="006452E1"/>
    <w:rsid w:val="00851231"/>
    <w:rsid w:val="00936330"/>
    <w:rsid w:val="00A06DBE"/>
    <w:rsid w:val="00AA5A6A"/>
    <w:rsid w:val="00BB2883"/>
    <w:rsid w:val="00C9069B"/>
    <w:rsid w:val="00E22274"/>
    <w:rsid w:val="00EC1D71"/>
    <w:rsid w:val="00EC3170"/>
    <w:rsid w:val="00ED6D99"/>
    <w:rsid w:val="00FF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5090"/>
  <w15:docId w15:val="{60CD0DCB-6A3D-46E6-A3A2-1FBBB4AF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D2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D99"/>
    <w:rPr>
      <w:color w:val="0563C1" w:themeColor="hyperlink"/>
      <w:u w:val="single"/>
    </w:rPr>
  </w:style>
  <w:style w:type="paragraph" w:styleId="a4">
    <w:name w:val="List Paragraph"/>
    <w:basedOn w:val="a"/>
    <w:uiPriority w:val="34"/>
    <w:qFormat/>
    <w:rsid w:val="00ED6D99"/>
    <w:pPr>
      <w:ind w:firstLineChars="200" w:firstLine="420"/>
    </w:pPr>
  </w:style>
  <w:style w:type="paragraph" w:styleId="a5">
    <w:name w:val="header"/>
    <w:basedOn w:val="a"/>
    <w:link w:val="a6"/>
    <w:uiPriority w:val="99"/>
    <w:unhideWhenUsed/>
    <w:rsid w:val="008512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1231"/>
    <w:rPr>
      <w:rFonts w:ascii="Calibri" w:eastAsia="宋体" w:hAnsi="Calibri" w:cs="Times New Roman"/>
      <w:sz w:val="18"/>
      <w:szCs w:val="18"/>
    </w:rPr>
  </w:style>
  <w:style w:type="paragraph" w:styleId="a7">
    <w:name w:val="footer"/>
    <w:basedOn w:val="a"/>
    <w:link w:val="a8"/>
    <w:uiPriority w:val="99"/>
    <w:unhideWhenUsed/>
    <w:rsid w:val="00851231"/>
    <w:pPr>
      <w:tabs>
        <w:tab w:val="center" w:pos="4153"/>
        <w:tab w:val="right" w:pos="8306"/>
      </w:tabs>
      <w:snapToGrid w:val="0"/>
      <w:jc w:val="left"/>
    </w:pPr>
    <w:rPr>
      <w:sz w:val="18"/>
      <w:szCs w:val="18"/>
    </w:rPr>
  </w:style>
  <w:style w:type="character" w:customStyle="1" w:styleId="a8">
    <w:name w:val="页脚 字符"/>
    <w:basedOn w:val="a0"/>
    <w:link w:val="a7"/>
    <w:uiPriority w:val="99"/>
    <w:rsid w:val="0085123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Jianwei Cheng</dc:creator>
  <cp:keywords/>
  <dc:description/>
  <cp:lastModifiedBy>Smith</cp:lastModifiedBy>
  <cp:revision>6</cp:revision>
  <dcterms:created xsi:type="dcterms:W3CDTF">2021-08-05T03:10:00Z</dcterms:created>
  <dcterms:modified xsi:type="dcterms:W3CDTF">2021-08-10T03:58:00Z</dcterms:modified>
</cp:coreProperties>
</file>